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63D" w:rsidRDefault="009B763D" w:rsidP="004D64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763D" w:rsidRPr="009B763D" w:rsidRDefault="009B763D" w:rsidP="004D649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B763D">
        <w:rPr>
          <w:rFonts w:ascii="Times New Roman" w:hAnsi="Times New Roman" w:cs="Times New Roman"/>
          <w:b/>
          <w:sz w:val="20"/>
          <w:szCs w:val="20"/>
        </w:rPr>
        <w:t>Klauzula informacyjna Instytucji Zarządzającej Funduszami Europejskimi dla Dolnego Śląska 2021-2027:</w:t>
      </w:r>
    </w:p>
    <w:p w:rsidR="009B763D" w:rsidRPr="009B763D" w:rsidRDefault="009B763D" w:rsidP="004D6493">
      <w:pPr>
        <w:spacing w:after="0"/>
        <w:jc w:val="both"/>
        <w:rPr>
          <w:rFonts w:ascii="Times New Roman" w:hAnsi="Times New Roman" w:cs="Times New Roman"/>
          <w:i/>
        </w:rPr>
      </w:pPr>
      <w:r w:rsidRPr="009B763D">
        <w:rPr>
          <w:rFonts w:ascii="Times New Roman" w:hAnsi="Times New Roman" w:cs="Times New Roman"/>
          <w:i/>
        </w:rPr>
        <w:t>Uwaga: niniejsza klauzula informacyjna dotyczy wykonywania obowiązku informacyjnego w imieniu Instytucji Zarządzającej. Beneficjent jako Administrator danych osobowych jest zobowiązany do wykonywania i udokumentowania, również we własnym imieniu obowiązku informacyjnego wobec osób, których dane pozyskuje.</w:t>
      </w:r>
    </w:p>
    <w:p w:rsidR="009B763D" w:rsidRDefault="009B763D" w:rsidP="004D6493">
      <w:pPr>
        <w:spacing w:after="0"/>
        <w:rPr>
          <w:rFonts w:ascii="Times New Roman" w:hAnsi="Times New Roman" w:cs="Times New Roman"/>
        </w:rPr>
      </w:pPr>
    </w:p>
    <w:p w:rsidR="009B763D" w:rsidRDefault="009B763D" w:rsidP="004D6493">
      <w:pPr>
        <w:spacing w:after="0"/>
        <w:jc w:val="both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W celu wykonania obowiązku nałożonego art. 13 i 14 R</w:t>
      </w:r>
      <w:r>
        <w:rPr>
          <w:rFonts w:ascii="Times New Roman" w:hAnsi="Times New Roman" w:cs="Times New Roman"/>
        </w:rPr>
        <w:t>ODO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9B763D">
        <w:rPr>
          <w:rFonts w:ascii="Times New Roman" w:hAnsi="Times New Roman" w:cs="Times New Roman"/>
        </w:rPr>
        <w:t>, w związ</w:t>
      </w:r>
      <w:r>
        <w:rPr>
          <w:rFonts w:ascii="Times New Roman" w:hAnsi="Times New Roman" w:cs="Times New Roman"/>
        </w:rPr>
        <w:t xml:space="preserve">ku z art. 88 ustawy o zasadach </w:t>
      </w:r>
      <w:r w:rsidRPr="009B763D">
        <w:rPr>
          <w:rFonts w:ascii="Times New Roman" w:hAnsi="Times New Roman" w:cs="Times New Roman"/>
        </w:rPr>
        <w:t>realizacji zadań finansowanych ze środków europejskich w per</w:t>
      </w:r>
      <w:r>
        <w:rPr>
          <w:rFonts w:ascii="Times New Roman" w:hAnsi="Times New Roman" w:cs="Times New Roman"/>
        </w:rPr>
        <w:t>spektywie finansowej 2021-2027</w:t>
      </w:r>
      <w:r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, </w:t>
      </w:r>
      <w:r w:rsidRPr="009B763D">
        <w:rPr>
          <w:rFonts w:ascii="Times New Roman" w:hAnsi="Times New Roman" w:cs="Times New Roman"/>
        </w:rPr>
        <w:t>informujemy o zasadach przetwarzania Państwa danych osobowych:</w:t>
      </w:r>
    </w:p>
    <w:p w:rsidR="009B763D" w:rsidRPr="009B763D" w:rsidRDefault="009B763D" w:rsidP="004D6493">
      <w:pPr>
        <w:spacing w:after="0"/>
        <w:rPr>
          <w:rFonts w:ascii="Times New Roman" w:hAnsi="Times New Roman" w:cs="Times New Roman"/>
        </w:rPr>
      </w:pPr>
    </w:p>
    <w:p w:rsidR="009B763D" w:rsidRPr="009B763D" w:rsidRDefault="009B763D" w:rsidP="004D649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9B763D">
        <w:rPr>
          <w:rFonts w:ascii="Times New Roman" w:hAnsi="Times New Roman" w:cs="Times New Roman"/>
          <w:b/>
        </w:rPr>
        <w:t>Administrator</w:t>
      </w:r>
    </w:p>
    <w:p w:rsidR="009B763D" w:rsidRPr="009B763D" w:rsidRDefault="009B763D" w:rsidP="004D6493">
      <w:pPr>
        <w:spacing w:after="0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Odrębnym administratorem Państwa danych jest:</w:t>
      </w:r>
    </w:p>
    <w:p w:rsidR="009B763D" w:rsidRDefault="009B763D" w:rsidP="004D649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Marszałek Województwa Dolnośląskiego z siedzibą we Wrocławiu, ul. Wybrzeże J. Słowackiego  12-14, 50-411 Wrocław.</w:t>
      </w:r>
    </w:p>
    <w:p w:rsidR="009B763D" w:rsidRPr="009B763D" w:rsidRDefault="009B763D" w:rsidP="004D6493">
      <w:pPr>
        <w:pStyle w:val="Akapitzlist"/>
        <w:spacing w:after="0"/>
        <w:rPr>
          <w:rFonts w:ascii="Times New Roman" w:hAnsi="Times New Roman" w:cs="Times New Roman"/>
        </w:rPr>
      </w:pPr>
    </w:p>
    <w:p w:rsidR="009B763D" w:rsidRPr="009B763D" w:rsidRDefault="009B763D" w:rsidP="004D649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9B763D">
        <w:rPr>
          <w:rFonts w:ascii="Times New Roman" w:hAnsi="Times New Roman" w:cs="Times New Roman"/>
          <w:b/>
        </w:rPr>
        <w:t>Cel przetwarzania danych</w:t>
      </w:r>
    </w:p>
    <w:p w:rsidR="009B763D" w:rsidRDefault="009B763D" w:rsidP="004D6493">
      <w:pPr>
        <w:spacing w:after="0"/>
        <w:jc w:val="both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Dane osobowe będą przetwarzane w związku z realizacją FEDS 202</w:t>
      </w:r>
      <w:r>
        <w:rPr>
          <w:rFonts w:ascii="Times New Roman" w:hAnsi="Times New Roman" w:cs="Times New Roman"/>
        </w:rPr>
        <w:t xml:space="preserve">1-2027, w szczególności w celu </w:t>
      </w:r>
      <w:r w:rsidRPr="009B763D">
        <w:rPr>
          <w:rFonts w:ascii="Times New Roman" w:hAnsi="Times New Roman" w:cs="Times New Roman"/>
        </w:rPr>
        <w:t>monitorowania, sprawozdawczości, komunikacji, publikacji, ewalu</w:t>
      </w:r>
      <w:r>
        <w:rPr>
          <w:rFonts w:ascii="Times New Roman" w:hAnsi="Times New Roman" w:cs="Times New Roman"/>
        </w:rPr>
        <w:t xml:space="preserve">acji, zarządzania finansowego, </w:t>
      </w:r>
      <w:r w:rsidRPr="009B763D">
        <w:rPr>
          <w:rFonts w:ascii="Times New Roman" w:hAnsi="Times New Roman" w:cs="Times New Roman"/>
        </w:rPr>
        <w:t>weryfikacji i audytów oraz do celów określania</w:t>
      </w:r>
      <w:r>
        <w:rPr>
          <w:rFonts w:ascii="Times New Roman" w:hAnsi="Times New Roman" w:cs="Times New Roman"/>
        </w:rPr>
        <w:t xml:space="preserve"> kwalifikowalności uczestników.</w:t>
      </w:r>
    </w:p>
    <w:p w:rsidR="009B763D" w:rsidRDefault="009B763D" w:rsidP="004D6493">
      <w:pPr>
        <w:spacing w:after="0"/>
        <w:jc w:val="both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Podanie danych jest dobrowolne, ale konieczne do realizacji wyżej wymienionego celu. Odmowa ich podania jest równoznaczna z brakiem możliwości podjęcia stosownych działań.</w:t>
      </w:r>
    </w:p>
    <w:p w:rsidR="009B763D" w:rsidRPr="009B763D" w:rsidRDefault="009B763D" w:rsidP="004D6493">
      <w:pPr>
        <w:spacing w:after="0"/>
        <w:rPr>
          <w:rFonts w:ascii="Times New Roman" w:hAnsi="Times New Roman" w:cs="Times New Roman"/>
        </w:rPr>
      </w:pPr>
    </w:p>
    <w:p w:rsidR="009B763D" w:rsidRPr="009B763D" w:rsidRDefault="009B763D" w:rsidP="004D649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9B763D">
        <w:rPr>
          <w:rFonts w:ascii="Times New Roman" w:hAnsi="Times New Roman" w:cs="Times New Roman"/>
          <w:b/>
        </w:rPr>
        <w:t xml:space="preserve">Podstawa przetwarzania </w:t>
      </w:r>
    </w:p>
    <w:p w:rsidR="009B763D" w:rsidRPr="009B763D" w:rsidRDefault="009B763D" w:rsidP="004D6493">
      <w:pPr>
        <w:spacing w:after="0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 xml:space="preserve">Państwa dane osobowe będą przetwarzane w związku z tym, że: </w:t>
      </w:r>
    </w:p>
    <w:p w:rsidR="009B763D" w:rsidRPr="00D51397" w:rsidRDefault="009B763D" w:rsidP="004D649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Przetwarzanie jest niezbędne do wypełnienia o</w:t>
      </w:r>
      <w:r w:rsidR="00D51397" w:rsidRPr="00D51397">
        <w:rPr>
          <w:rFonts w:ascii="Times New Roman" w:hAnsi="Times New Roman" w:cs="Times New Roman"/>
        </w:rPr>
        <w:t xml:space="preserve">bowiązku prawnego ciążącego na </w:t>
      </w:r>
      <w:r w:rsidRPr="00D51397">
        <w:rPr>
          <w:rFonts w:ascii="Times New Roman" w:hAnsi="Times New Roman" w:cs="Times New Roman"/>
        </w:rPr>
        <w:t>a</w:t>
      </w:r>
      <w:r w:rsidR="00D51397" w:rsidRPr="00D51397">
        <w:rPr>
          <w:rFonts w:ascii="Times New Roman" w:hAnsi="Times New Roman" w:cs="Times New Roman"/>
        </w:rPr>
        <w:t>dministratorze (art.</w:t>
      </w:r>
      <w:r w:rsidRPr="00D51397">
        <w:rPr>
          <w:rFonts w:ascii="Times New Roman" w:hAnsi="Times New Roman" w:cs="Times New Roman"/>
        </w:rPr>
        <w:t>6 ust. 1 lit. c, a w przypadku danych szczególnej kategorii art. 9 ust. 2 lit. g RODO), który określa:</w:t>
      </w:r>
    </w:p>
    <w:p w:rsidR="00D51397" w:rsidRDefault="009B763D" w:rsidP="004D649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rozporządzenie Parlamentu Europejskiego i Rady (UE) nr 2021/1060 z 24 czerwca 2021 r. ustanawiającego wspólne przepisy dotyczące</w:t>
      </w:r>
      <w:r w:rsidR="00D51397">
        <w:rPr>
          <w:rFonts w:ascii="Times New Roman" w:hAnsi="Times New Roman" w:cs="Times New Roman"/>
        </w:rPr>
        <w:t xml:space="preserve"> Europejskiego Funduszu Rozwoju </w:t>
      </w:r>
      <w:r w:rsidRPr="00D51397">
        <w:rPr>
          <w:rFonts w:ascii="Times New Roman" w:hAnsi="Times New Roman" w:cs="Times New Roman"/>
        </w:rPr>
        <w:t>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:rsidR="00D51397" w:rsidRDefault="009B763D" w:rsidP="004D649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D51397">
        <w:rPr>
          <w:rFonts w:ascii="Times New Roman" w:hAnsi="Times New Roman" w:cs="Times New Roman"/>
        </w:rPr>
        <w:t>późn</w:t>
      </w:r>
      <w:proofErr w:type="spellEnd"/>
      <w:r w:rsidRPr="00D51397">
        <w:rPr>
          <w:rFonts w:ascii="Times New Roman" w:hAnsi="Times New Roman" w:cs="Times New Roman"/>
        </w:rPr>
        <w:t>. zm.)</w:t>
      </w:r>
      <w:r w:rsidR="00D51397">
        <w:rPr>
          <w:rFonts w:ascii="Times New Roman" w:hAnsi="Times New Roman" w:cs="Times New Roman"/>
        </w:rPr>
        <w:t>,</w:t>
      </w:r>
    </w:p>
    <w:p w:rsidR="00D51397" w:rsidRDefault="009B763D" w:rsidP="004D649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ustawa z dnia 28 kwietnia 2022 r. o zasadach realizacji zadań finansowanych ze środków europejskich w perspektywie finansowej 2021-20</w:t>
      </w:r>
      <w:r w:rsidR="00D51397" w:rsidRPr="00D51397">
        <w:rPr>
          <w:rFonts w:ascii="Times New Roman" w:hAnsi="Times New Roman" w:cs="Times New Roman"/>
        </w:rPr>
        <w:t>27, w szczególności art. 87-93,</w:t>
      </w:r>
      <w:r w:rsidR="00D51397">
        <w:rPr>
          <w:rFonts w:ascii="Times New Roman" w:hAnsi="Times New Roman" w:cs="Times New Roman"/>
        </w:rPr>
        <w:t xml:space="preserve"> </w:t>
      </w:r>
    </w:p>
    <w:p w:rsidR="00D51397" w:rsidRDefault="009B763D" w:rsidP="004D649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ustawa z 14 czerwca 1960 r. - Kodeks postępowania administracyjnego,</w:t>
      </w:r>
    </w:p>
    <w:p w:rsidR="009B763D" w:rsidRDefault="009B763D" w:rsidP="004D649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 xml:space="preserve">ustawa z 27 sierpnia 2009 r. o finansach publicznych. </w:t>
      </w:r>
    </w:p>
    <w:p w:rsidR="00D51397" w:rsidRPr="004D6493" w:rsidRDefault="009B763D" w:rsidP="004D649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D6493">
        <w:rPr>
          <w:rFonts w:ascii="Times New Roman" w:hAnsi="Times New Roman" w:cs="Times New Roman"/>
        </w:rPr>
        <w:t>Przetwarzanie jest niezbędne do wykonania umowy, której stroną jest osoba, której dane dotyczą, lub do podjęcia działań na żądanie osoby, której dane dotyczą, przed zawarciem um</w:t>
      </w:r>
      <w:r w:rsidR="00D51397" w:rsidRPr="004D6493">
        <w:rPr>
          <w:rFonts w:ascii="Times New Roman" w:hAnsi="Times New Roman" w:cs="Times New Roman"/>
        </w:rPr>
        <w:t>owy (art. 6 lit 1 ust. b RODO).</w:t>
      </w:r>
    </w:p>
    <w:p w:rsidR="009B763D" w:rsidRPr="004D6493" w:rsidRDefault="009B763D" w:rsidP="004D649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 xml:space="preserve">Przetwarzanie jest niezbędne do wykonania zadania realizowanego w interesie publicznym </w:t>
      </w:r>
      <w:r w:rsidRPr="004D6493">
        <w:rPr>
          <w:rFonts w:ascii="Times New Roman" w:hAnsi="Times New Roman" w:cs="Times New Roman"/>
        </w:rPr>
        <w:t>lub w ramach sprawowania władzy publicznej powierzonej admini</w:t>
      </w:r>
      <w:r w:rsidR="00D51397" w:rsidRPr="004D6493">
        <w:rPr>
          <w:rFonts w:ascii="Times New Roman" w:hAnsi="Times New Roman" w:cs="Times New Roman"/>
        </w:rPr>
        <w:t xml:space="preserve">stratorowi (art. 6 ust. 1 lit. </w:t>
      </w:r>
      <w:r w:rsidRPr="004D6493">
        <w:rPr>
          <w:rFonts w:ascii="Times New Roman" w:hAnsi="Times New Roman" w:cs="Times New Roman"/>
        </w:rPr>
        <w:t>e RODO).</w:t>
      </w:r>
    </w:p>
    <w:p w:rsidR="00D51397" w:rsidRDefault="00D51397" w:rsidP="004D6493">
      <w:pPr>
        <w:spacing w:after="0"/>
        <w:rPr>
          <w:rFonts w:ascii="Times New Roman" w:hAnsi="Times New Roman" w:cs="Times New Roman"/>
        </w:rPr>
      </w:pPr>
    </w:p>
    <w:p w:rsidR="004D6493" w:rsidRPr="009B763D" w:rsidRDefault="004D6493" w:rsidP="004D6493">
      <w:pPr>
        <w:spacing w:after="0"/>
        <w:rPr>
          <w:rFonts w:ascii="Times New Roman" w:hAnsi="Times New Roman" w:cs="Times New Roman"/>
        </w:rPr>
      </w:pPr>
    </w:p>
    <w:p w:rsidR="009B763D" w:rsidRPr="00D51397" w:rsidRDefault="009B763D" w:rsidP="004D649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D51397">
        <w:rPr>
          <w:rFonts w:ascii="Times New Roman" w:hAnsi="Times New Roman" w:cs="Times New Roman"/>
          <w:b/>
        </w:rPr>
        <w:lastRenderedPageBreak/>
        <w:t>Zakres przetwarzanych danych.</w:t>
      </w:r>
    </w:p>
    <w:p w:rsidR="009B763D" w:rsidRPr="009B763D" w:rsidRDefault="009B763D" w:rsidP="004D6493">
      <w:pPr>
        <w:spacing w:after="0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Zakres danych, które możemy przetwarzać został określony w art. 87 ust.2 ustawy wdrożeniowej.</w:t>
      </w:r>
    </w:p>
    <w:p w:rsidR="00D51397" w:rsidRDefault="00D51397" w:rsidP="004D6493">
      <w:pPr>
        <w:spacing w:after="0"/>
        <w:rPr>
          <w:rFonts w:ascii="Times New Roman" w:hAnsi="Times New Roman" w:cs="Times New Roman"/>
        </w:rPr>
      </w:pPr>
    </w:p>
    <w:p w:rsidR="009B763D" w:rsidRPr="00D51397" w:rsidRDefault="009B763D" w:rsidP="004D649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D51397">
        <w:rPr>
          <w:rFonts w:ascii="Times New Roman" w:hAnsi="Times New Roman" w:cs="Times New Roman"/>
          <w:b/>
        </w:rPr>
        <w:t xml:space="preserve">Sposób pozyskiwania danych </w:t>
      </w:r>
    </w:p>
    <w:p w:rsidR="009B763D" w:rsidRPr="009B763D" w:rsidRDefault="009B763D" w:rsidP="004D6493">
      <w:pPr>
        <w:spacing w:after="0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 xml:space="preserve">Dane pozyskujemy bezpośrednio od osób, których one dotyczą, z systemu teleinformatycznego, lub z </w:t>
      </w:r>
    </w:p>
    <w:p w:rsidR="009B763D" w:rsidRPr="009B763D" w:rsidRDefault="009B763D" w:rsidP="004D6493">
      <w:pPr>
        <w:spacing w:after="0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rejestrów publicznych, o których mowa w art. 92 ust. 2 ustawy wdrożeniowej.</w:t>
      </w:r>
    </w:p>
    <w:p w:rsidR="00D51397" w:rsidRDefault="00D51397" w:rsidP="004D6493">
      <w:pPr>
        <w:spacing w:after="0"/>
        <w:rPr>
          <w:rFonts w:ascii="Times New Roman" w:hAnsi="Times New Roman" w:cs="Times New Roman"/>
        </w:rPr>
      </w:pPr>
    </w:p>
    <w:p w:rsidR="009B763D" w:rsidRPr="00D51397" w:rsidRDefault="009B763D" w:rsidP="004D649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D51397">
        <w:rPr>
          <w:rFonts w:ascii="Times New Roman" w:hAnsi="Times New Roman" w:cs="Times New Roman"/>
          <w:b/>
        </w:rPr>
        <w:t>Dostęp do danych osobowych</w:t>
      </w:r>
    </w:p>
    <w:p w:rsidR="009B763D" w:rsidRPr="009B763D" w:rsidRDefault="009B763D" w:rsidP="004D6493">
      <w:pPr>
        <w:spacing w:after="0"/>
        <w:jc w:val="both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 xml:space="preserve">Dostęp do Państwa danych osobowych mają pracownicy i współpracownicy administratora. Ponadto Państwa dane osobowe mogą być powierzane lub udostępniane: </w:t>
      </w:r>
    </w:p>
    <w:p w:rsidR="009B763D" w:rsidRPr="00D51397" w:rsidRDefault="009B763D" w:rsidP="004D649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podmiotom, którym zleciliśmy wykonywanie zadań w FEDS 2021-2027,</w:t>
      </w:r>
    </w:p>
    <w:p w:rsidR="009B763D" w:rsidRPr="00D51397" w:rsidRDefault="009B763D" w:rsidP="004D649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organom Komisji Europejskiej, ministrowi właściwemu do spraw rozwoju regionalnego,</w:t>
      </w:r>
      <w:r w:rsidR="00D51397">
        <w:rPr>
          <w:rFonts w:ascii="Times New Roman" w:hAnsi="Times New Roman" w:cs="Times New Roman"/>
        </w:rPr>
        <w:t xml:space="preserve"> </w:t>
      </w:r>
      <w:r w:rsidRPr="00D51397">
        <w:rPr>
          <w:rFonts w:ascii="Times New Roman" w:hAnsi="Times New Roman" w:cs="Times New Roman"/>
        </w:rPr>
        <w:t xml:space="preserve">ministrowi właściwemu do spraw finansów publicznych, prezesowi zakładu ubezpieczeń społecznych, </w:t>
      </w:r>
    </w:p>
    <w:p w:rsidR="009B763D" w:rsidRDefault="009B763D" w:rsidP="004D649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:rsidR="00D51397" w:rsidRPr="00D51397" w:rsidRDefault="00D51397" w:rsidP="004D6493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9B763D" w:rsidRPr="00D51397" w:rsidRDefault="009B763D" w:rsidP="004D649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D51397">
        <w:rPr>
          <w:rFonts w:ascii="Times New Roman" w:hAnsi="Times New Roman" w:cs="Times New Roman"/>
          <w:b/>
        </w:rPr>
        <w:t>Okres przechowywania danych</w:t>
      </w:r>
    </w:p>
    <w:p w:rsidR="009B763D" w:rsidRPr="009B763D" w:rsidRDefault="009B763D" w:rsidP="004D6493">
      <w:pPr>
        <w:spacing w:after="0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 xml:space="preserve">Dane osobowe są przechowywane przez okres niezbędny do realizacji celów określonych w punkcie II. </w:t>
      </w:r>
    </w:p>
    <w:p w:rsidR="00D51397" w:rsidRDefault="00D51397" w:rsidP="004D6493">
      <w:pPr>
        <w:spacing w:after="0"/>
        <w:rPr>
          <w:rFonts w:ascii="Times New Roman" w:hAnsi="Times New Roman" w:cs="Times New Roman"/>
        </w:rPr>
      </w:pPr>
    </w:p>
    <w:p w:rsidR="009B763D" w:rsidRPr="00D51397" w:rsidRDefault="009B763D" w:rsidP="004D649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D51397">
        <w:rPr>
          <w:rFonts w:ascii="Times New Roman" w:hAnsi="Times New Roman" w:cs="Times New Roman"/>
          <w:b/>
        </w:rPr>
        <w:t>Prawa osób, których dane dotyczą</w:t>
      </w:r>
    </w:p>
    <w:p w:rsidR="009B763D" w:rsidRPr="009B763D" w:rsidRDefault="009B763D" w:rsidP="004D6493">
      <w:pPr>
        <w:spacing w:after="0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 xml:space="preserve">Przysługują Państwu następujące prawa: </w:t>
      </w:r>
    </w:p>
    <w:p w:rsidR="00D51397" w:rsidRDefault="009B763D" w:rsidP="004D649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 xml:space="preserve">prawo dostępu do swoich danych oraz otrzymania ich kopii (art. 15 RODO), </w:t>
      </w:r>
    </w:p>
    <w:p w:rsidR="00D51397" w:rsidRDefault="009B763D" w:rsidP="004D649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 xml:space="preserve">prawo do sprostowania swoich danych (art. 16 RODO), </w:t>
      </w:r>
    </w:p>
    <w:p w:rsidR="00D51397" w:rsidRDefault="009B763D" w:rsidP="004D649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 xml:space="preserve">prawo do usunięcia swoich danych (art. 17 RODO) - jeśli nie zaistniały okoliczności, o których </w:t>
      </w:r>
      <w:r w:rsidR="00D51397" w:rsidRPr="00D51397">
        <w:rPr>
          <w:rFonts w:ascii="Times New Roman" w:hAnsi="Times New Roman" w:cs="Times New Roman"/>
        </w:rPr>
        <w:t>mowa w art. 17 ust. 3 RODO,</w:t>
      </w:r>
    </w:p>
    <w:p w:rsidR="00D51397" w:rsidRDefault="009B763D" w:rsidP="004D649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prawo do żądania od administratora ograniczenia przetwarzania swoich danych (art. 18 RODO),</w:t>
      </w:r>
    </w:p>
    <w:p w:rsidR="00D51397" w:rsidRDefault="009B763D" w:rsidP="004D649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:rsidR="009B763D" w:rsidRDefault="009B763D" w:rsidP="004D649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D51397" w:rsidRPr="00D51397" w:rsidRDefault="00D51397" w:rsidP="004D6493">
      <w:pPr>
        <w:pStyle w:val="Akapitzlist"/>
        <w:spacing w:after="0"/>
        <w:rPr>
          <w:rFonts w:ascii="Times New Roman" w:hAnsi="Times New Roman" w:cs="Times New Roman"/>
        </w:rPr>
      </w:pPr>
    </w:p>
    <w:p w:rsidR="009B763D" w:rsidRPr="00D51397" w:rsidRDefault="009B763D" w:rsidP="004D649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D51397">
        <w:rPr>
          <w:rFonts w:ascii="Times New Roman" w:hAnsi="Times New Roman" w:cs="Times New Roman"/>
          <w:b/>
        </w:rPr>
        <w:t>Zautomatyzowane podejmowanie decyzji</w:t>
      </w:r>
    </w:p>
    <w:p w:rsidR="00D51397" w:rsidRDefault="009B763D" w:rsidP="004D6493">
      <w:pPr>
        <w:spacing w:after="0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Dane osobowe nie będą podlegały zautomatyzowanemu podejmowan</w:t>
      </w:r>
      <w:r w:rsidR="00D51397">
        <w:rPr>
          <w:rFonts w:ascii="Times New Roman" w:hAnsi="Times New Roman" w:cs="Times New Roman"/>
        </w:rPr>
        <w:t>iu decyzji, w tym profilowaniu.</w:t>
      </w:r>
    </w:p>
    <w:p w:rsidR="00D51397" w:rsidRDefault="00D51397" w:rsidP="004D6493">
      <w:pPr>
        <w:spacing w:after="0"/>
        <w:rPr>
          <w:rFonts w:ascii="Times New Roman" w:hAnsi="Times New Roman" w:cs="Times New Roman"/>
        </w:rPr>
      </w:pPr>
    </w:p>
    <w:p w:rsidR="009B763D" w:rsidRPr="00404009" w:rsidRDefault="009B763D" w:rsidP="004D649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404009">
        <w:rPr>
          <w:rFonts w:ascii="Times New Roman" w:hAnsi="Times New Roman" w:cs="Times New Roman"/>
          <w:b/>
        </w:rPr>
        <w:t>Przekazywanie danych do państwa trzeciego</w:t>
      </w:r>
    </w:p>
    <w:p w:rsidR="009B763D" w:rsidRDefault="009B763D" w:rsidP="004D6493">
      <w:pPr>
        <w:spacing w:after="0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Państwa dane osobowe nie będą przekazywane do państwa trzeciego.</w:t>
      </w:r>
    </w:p>
    <w:p w:rsidR="00D51397" w:rsidRDefault="00D51397" w:rsidP="004D6493">
      <w:pPr>
        <w:spacing w:after="0"/>
        <w:rPr>
          <w:rFonts w:ascii="Times New Roman" w:hAnsi="Times New Roman" w:cs="Times New Roman"/>
        </w:rPr>
      </w:pPr>
    </w:p>
    <w:p w:rsidR="009B763D" w:rsidRPr="00D51397" w:rsidRDefault="009B763D" w:rsidP="004D649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D51397">
        <w:rPr>
          <w:rFonts w:ascii="Times New Roman" w:hAnsi="Times New Roman" w:cs="Times New Roman"/>
          <w:b/>
        </w:rPr>
        <w:t>Kontakt z administratorem danych i Inspektorem Ochrony Danych</w:t>
      </w:r>
    </w:p>
    <w:p w:rsidR="009B763D" w:rsidRPr="009B763D" w:rsidRDefault="009B763D" w:rsidP="004D6493">
      <w:pPr>
        <w:spacing w:after="0"/>
        <w:jc w:val="both"/>
        <w:rPr>
          <w:rFonts w:ascii="Times New Roman" w:hAnsi="Times New Roman" w:cs="Times New Roman"/>
        </w:rPr>
      </w:pPr>
      <w:r w:rsidRPr="009B763D">
        <w:rPr>
          <w:rFonts w:ascii="Times New Roman" w:hAnsi="Times New Roman" w:cs="Times New Roman"/>
        </w:rPr>
        <w:t>Jeśli mają Państwo pytania dotyczące przetwarzania przez Marsza</w:t>
      </w:r>
      <w:r w:rsidR="00D51397">
        <w:rPr>
          <w:rFonts w:ascii="Times New Roman" w:hAnsi="Times New Roman" w:cs="Times New Roman"/>
        </w:rPr>
        <w:t xml:space="preserve">łka Województwa Dolnośląskiego </w:t>
      </w:r>
      <w:r w:rsidRPr="009B763D">
        <w:rPr>
          <w:rFonts w:ascii="Times New Roman" w:hAnsi="Times New Roman" w:cs="Times New Roman"/>
        </w:rPr>
        <w:t>danych osobowych, prosimy kontaktować się z Inspektorem Ochr</w:t>
      </w:r>
      <w:r w:rsidR="00D51397">
        <w:rPr>
          <w:rFonts w:ascii="Times New Roman" w:hAnsi="Times New Roman" w:cs="Times New Roman"/>
        </w:rPr>
        <w:t xml:space="preserve">ony Danych (IOD) w następujący </w:t>
      </w:r>
      <w:r w:rsidRPr="009B763D">
        <w:rPr>
          <w:rFonts w:ascii="Times New Roman" w:hAnsi="Times New Roman" w:cs="Times New Roman"/>
        </w:rPr>
        <w:t>sposób:</w:t>
      </w:r>
    </w:p>
    <w:p w:rsidR="00D51397" w:rsidRDefault="009B763D" w:rsidP="004D649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pocztą tradycyjną (ul. Wybrzeże J. Słowackiego 12-14, 50-411 Wrocław),</w:t>
      </w:r>
    </w:p>
    <w:p w:rsidR="009B763D" w:rsidRPr="00D51397" w:rsidRDefault="009B763D" w:rsidP="004D649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51397">
        <w:rPr>
          <w:rFonts w:ascii="Times New Roman" w:hAnsi="Times New Roman" w:cs="Times New Roman"/>
        </w:rPr>
        <w:t>elektronicznie (adres e-mail: inspektor@umwd.pl).</w:t>
      </w:r>
    </w:p>
    <w:p w:rsidR="00D51397" w:rsidRDefault="00D51397" w:rsidP="004D6493">
      <w:pPr>
        <w:spacing w:after="0"/>
        <w:rPr>
          <w:rFonts w:ascii="Times New Roman" w:hAnsi="Times New Roman" w:cs="Times New Roman"/>
        </w:rPr>
      </w:pPr>
    </w:p>
    <w:p w:rsidR="00D51397" w:rsidRDefault="00D51397" w:rsidP="004D6493">
      <w:pPr>
        <w:spacing w:after="0"/>
        <w:rPr>
          <w:rFonts w:ascii="Times New Roman" w:hAnsi="Times New Roman" w:cs="Times New Roman"/>
        </w:rPr>
      </w:pPr>
    </w:p>
    <w:p w:rsidR="004D6493" w:rsidRDefault="004D6493" w:rsidP="004D6493">
      <w:pPr>
        <w:spacing w:after="0"/>
        <w:rPr>
          <w:rFonts w:ascii="Times New Roman" w:hAnsi="Times New Roman" w:cs="Times New Roman"/>
        </w:rPr>
      </w:pPr>
    </w:p>
    <w:p w:rsidR="00404009" w:rsidRPr="00404009" w:rsidRDefault="00404009" w:rsidP="004D6493">
      <w:pPr>
        <w:pStyle w:val="Tekstpodstawowywcity"/>
        <w:spacing w:after="0" w:line="259" w:lineRule="auto"/>
        <w:ind w:left="0"/>
        <w:jc w:val="both"/>
        <w:rPr>
          <w:sz w:val="22"/>
          <w:szCs w:val="22"/>
        </w:rPr>
      </w:pPr>
      <w:r w:rsidRPr="00404009">
        <w:rPr>
          <w:sz w:val="22"/>
          <w:szCs w:val="22"/>
        </w:rPr>
        <w:t xml:space="preserve">……………, ……………… r.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04009">
        <w:rPr>
          <w:sz w:val="22"/>
          <w:szCs w:val="22"/>
        </w:rPr>
        <w:t>………………………………….</w:t>
      </w:r>
    </w:p>
    <w:p w:rsidR="00D51397" w:rsidRPr="00404009" w:rsidRDefault="00404009" w:rsidP="004D649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04009">
        <w:rPr>
          <w:rFonts w:ascii="Times New Roman" w:hAnsi="Times New Roman" w:cs="Times New Roman"/>
          <w:sz w:val="16"/>
          <w:szCs w:val="16"/>
        </w:rPr>
        <w:t xml:space="preserve">Miejscowość, data </w:t>
      </w:r>
      <w:r w:rsidRPr="00404009">
        <w:rPr>
          <w:rFonts w:ascii="Times New Roman" w:hAnsi="Times New Roman" w:cs="Times New Roman"/>
          <w:sz w:val="16"/>
          <w:szCs w:val="16"/>
        </w:rPr>
        <w:tab/>
      </w:r>
      <w:r w:rsidRPr="00404009">
        <w:rPr>
          <w:rFonts w:ascii="Times New Roman" w:hAnsi="Times New Roman" w:cs="Times New Roman"/>
          <w:sz w:val="16"/>
          <w:szCs w:val="16"/>
        </w:rPr>
        <w:tab/>
      </w:r>
      <w:r w:rsidRPr="00404009">
        <w:rPr>
          <w:rFonts w:ascii="Times New Roman" w:hAnsi="Times New Roman" w:cs="Times New Roman"/>
          <w:sz w:val="16"/>
          <w:szCs w:val="16"/>
        </w:rPr>
        <w:tab/>
      </w:r>
      <w:r w:rsidRPr="00404009">
        <w:rPr>
          <w:rFonts w:ascii="Times New Roman" w:hAnsi="Times New Roman" w:cs="Times New Roman"/>
          <w:sz w:val="16"/>
          <w:szCs w:val="16"/>
        </w:rPr>
        <w:tab/>
      </w:r>
      <w:r w:rsidRPr="00404009">
        <w:rPr>
          <w:rFonts w:ascii="Times New Roman" w:hAnsi="Times New Roman" w:cs="Times New Roman"/>
          <w:sz w:val="16"/>
          <w:szCs w:val="16"/>
        </w:rPr>
        <w:tab/>
      </w:r>
      <w:r w:rsidRPr="00404009">
        <w:rPr>
          <w:rFonts w:ascii="Times New Roman" w:hAnsi="Times New Roman" w:cs="Times New Roman"/>
          <w:sz w:val="16"/>
          <w:szCs w:val="16"/>
        </w:rPr>
        <w:tab/>
      </w:r>
      <w:r w:rsidRPr="00404009">
        <w:rPr>
          <w:rFonts w:ascii="Times New Roman" w:hAnsi="Times New Roman" w:cs="Times New Roman"/>
          <w:sz w:val="16"/>
          <w:szCs w:val="16"/>
        </w:rPr>
        <w:tab/>
      </w:r>
      <w:r w:rsidRPr="0040400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04009">
        <w:rPr>
          <w:rFonts w:ascii="Times New Roman" w:hAnsi="Times New Roman" w:cs="Times New Roman"/>
          <w:sz w:val="16"/>
          <w:szCs w:val="16"/>
        </w:rPr>
        <w:t>Podpis*</w:t>
      </w:r>
    </w:p>
    <w:p w:rsidR="00D51397" w:rsidRDefault="00D51397" w:rsidP="004D6493">
      <w:pPr>
        <w:spacing w:after="0"/>
        <w:rPr>
          <w:rFonts w:ascii="Times New Roman" w:hAnsi="Times New Roman" w:cs="Times New Roman"/>
        </w:rPr>
      </w:pPr>
    </w:p>
    <w:p w:rsidR="00787F31" w:rsidRPr="00404009" w:rsidRDefault="009B763D" w:rsidP="004D6493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04009">
        <w:rPr>
          <w:rFonts w:ascii="Times New Roman" w:hAnsi="Times New Roman" w:cs="Times New Roman"/>
          <w:sz w:val="18"/>
          <w:szCs w:val="18"/>
        </w:rPr>
        <w:t xml:space="preserve">* W przypadku osoby nieposiadającej zdolności do czynności </w:t>
      </w:r>
      <w:r w:rsidR="00D51397" w:rsidRPr="00404009">
        <w:rPr>
          <w:rFonts w:ascii="Times New Roman" w:hAnsi="Times New Roman" w:cs="Times New Roman"/>
          <w:sz w:val="18"/>
          <w:szCs w:val="18"/>
        </w:rPr>
        <w:t xml:space="preserve">prawnych, fakt zapoznania się z </w:t>
      </w:r>
      <w:r w:rsidRPr="00404009">
        <w:rPr>
          <w:rFonts w:ascii="Times New Roman" w:hAnsi="Times New Roman" w:cs="Times New Roman"/>
          <w:sz w:val="18"/>
          <w:szCs w:val="18"/>
        </w:rPr>
        <w:t>powyższym</w:t>
      </w:r>
      <w:r w:rsidR="00D51397" w:rsidRPr="00404009">
        <w:rPr>
          <w:rFonts w:ascii="Times New Roman" w:hAnsi="Times New Roman" w:cs="Times New Roman"/>
          <w:sz w:val="18"/>
          <w:szCs w:val="18"/>
        </w:rPr>
        <w:t xml:space="preserve">i informacjami </w:t>
      </w:r>
      <w:r w:rsidRPr="00404009">
        <w:rPr>
          <w:rFonts w:ascii="Times New Roman" w:hAnsi="Times New Roman" w:cs="Times New Roman"/>
          <w:sz w:val="18"/>
          <w:szCs w:val="18"/>
        </w:rPr>
        <w:t>potwierdza jego opiekun prawny.</w:t>
      </w:r>
    </w:p>
    <w:sectPr w:rsidR="00787F31" w:rsidRPr="00404009" w:rsidSect="004D6493">
      <w:headerReference w:type="default" r:id="rId8"/>
      <w:pgSz w:w="11906" w:h="16838"/>
      <w:pgMar w:top="1418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DA6" w:rsidRDefault="005B2DA6" w:rsidP="009B763D">
      <w:pPr>
        <w:spacing w:after="0" w:line="240" w:lineRule="auto"/>
      </w:pPr>
      <w:r>
        <w:separator/>
      </w:r>
    </w:p>
  </w:endnote>
  <w:endnote w:type="continuationSeparator" w:id="0">
    <w:p w:rsidR="005B2DA6" w:rsidRDefault="005B2DA6" w:rsidP="009B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DA6" w:rsidRDefault="005B2DA6" w:rsidP="009B763D">
      <w:pPr>
        <w:spacing w:after="0" w:line="240" w:lineRule="auto"/>
      </w:pPr>
      <w:r>
        <w:separator/>
      </w:r>
    </w:p>
  </w:footnote>
  <w:footnote w:type="continuationSeparator" w:id="0">
    <w:p w:rsidR="005B2DA6" w:rsidRDefault="005B2DA6" w:rsidP="009B763D">
      <w:pPr>
        <w:spacing w:after="0" w:line="240" w:lineRule="auto"/>
      </w:pPr>
      <w:r>
        <w:continuationSeparator/>
      </w:r>
    </w:p>
  </w:footnote>
  <w:footnote w:id="1">
    <w:p w:rsidR="009B763D" w:rsidRPr="009B763D" w:rsidRDefault="009B763D" w:rsidP="009B763D">
      <w:pPr>
        <w:spacing w:after="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B763D">
        <w:rPr>
          <w:rFonts w:ascii="Times New Roman" w:hAnsi="Times New Roman" w:cs="Times New Roman"/>
          <w:sz w:val="16"/>
          <w:szCs w:val="16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2">
    <w:p w:rsidR="009B763D" w:rsidRPr="009B763D" w:rsidRDefault="009B763D" w:rsidP="009B763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B763D">
        <w:rPr>
          <w:rFonts w:ascii="Times New Roman" w:hAnsi="Times New Roman" w:cs="Times New Roman"/>
          <w:sz w:val="16"/>
          <w:szCs w:val="16"/>
        </w:rPr>
        <w:t>Ustawa z dnia 28 kwietnia 2022 r o zasadach realizacji zadań finansowanych ze środk</w:t>
      </w:r>
      <w:r>
        <w:rPr>
          <w:rFonts w:ascii="Times New Roman" w:hAnsi="Times New Roman" w:cs="Times New Roman"/>
          <w:sz w:val="16"/>
          <w:szCs w:val="16"/>
        </w:rPr>
        <w:t xml:space="preserve">ów europejskich w perspektywie </w:t>
      </w:r>
      <w:r w:rsidRPr="009B763D">
        <w:rPr>
          <w:rFonts w:ascii="Times New Roman" w:hAnsi="Times New Roman" w:cs="Times New Roman"/>
          <w:sz w:val="16"/>
          <w:szCs w:val="16"/>
        </w:rPr>
        <w:t>finansowej 2021-2027 (Dz.U. 2022 poz. 1079), zwana dalej „ustawą wdrożeniową”.</w:t>
      </w:r>
    </w:p>
    <w:p w:rsidR="009B763D" w:rsidRDefault="009B763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63D" w:rsidRDefault="009B763D" w:rsidP="004D649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C68F93" wp14:editId="497EE314">
          <wp:extent cx="5760720" cy="793115"/>
          <wp:effectExtent l="0" t="0" r="0" b="6985"/>
          <wp:docPr id="6" name="Obraz 6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DD8"/>
    <w:multiLevelType w:val="hybridMultilevel"/>
    <w:tmpl w:val="34A86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4B7"/>
    <w:multiLevelType w:val="hybridMultilevel"/>
    <w:tmpl w:val="81D09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96F78"/>
    <w:multiLevelType w:val="hybridMultilevel"/>
    <w:tmpl w:val="FA9CF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A007A"/>
    <w:multiLevelType w:val="hybridMultilevel"/>
    <w:tmpl w:val="DE82BA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650367"/>
    <w:multiLevelType w:val="hybridMultilevel"/>
    <w:tmpl w:val="22822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7322A"/>
    <w:multiLevelType w:val="hybridMultilevel"/>
    <w:tmpl w:val="D0747604"/>
    <w:lvl w:ilvl="0" w:tplc="7400B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03057"/>
    <w:multiLevelType w:val="hybridMultilevel"/>
    <w:tmpl w:val="795A0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901D4"/>
    <w:multiLevelType w:val="hybridMultilevel"/>
    <w:tmpl w:val="56B4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123E6"/>
    <w:multiLevelType w:val="hybridMultilevel"/>
    <w:tmpl w:val="620E0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D3DAA"/>
    <w:multiLevelType w:val="hybridMultilevel"/>
    <w:tmpl w:val="B740C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3D"/>
    <w:rsid w:val="00404009"/>
    <w:rsid w:val="004D6493"/>
    <w:rsid w:val="005B2DA6"/>
    <w:rsid w:val="00787F31"/>
    <w:rsid w:val="0087307B"/>
    <w:rsid w:val="009B763D"/>
    <w:rsid w:val="00D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E95804-BEF3-4ABB-8502-09801964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63D"/>
  </w:style>
  <w:style w:type="paragraph" w:styleId="Stopka">
    <w:name w:val="footer"/>
    <w:basedOn w:val="Normalny"/>
    <w:link w:val="StopkaZnak"/>
    <w:uiPriority w:val="99"/>
    <w:unhideWhenUsed/>
    <w:rsid w:val="009B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63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6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6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6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B763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040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400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F276-308B-44AC-BAF8-9B46DB2D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Konto Microsoft</cp:lastModifiedBy>
  <cp:revision>2</cp:revision>
  <dcterms:created xsi:type="dcterms:W3CDTF">2025-04-16T08:41:00Z</dcterms:created>
  <dcterms:modified xsi:type="dcterms:W3CDTF">2025-04-16T08:41:00Z</dcterms:modified>
</cp:coreProperties>
</file>